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52DE3" w14:textId="6D554B9F" w:rsidR="00A8407D" w:rsidRPr="00CF0D91" w:rsidRDefault="00A8407D" w:rsidP="00A8407D">
      <w:pPr>
        <w:pStyle w:val="NormalWeb"/>
        <w:spacing w:before="0" w:beforeAutospacing="0" w:after="150" w:afterAutospacing="0"/>
        <w:jc w:val="both"/>
        <w:rPr>
          <w:b/>
          <w:bCs/>
        </w:rPr>
      </w:pPr>
      <w:r w:rsidRPr="00CF0D91">
        <w:rPr>
          <w:b/>
          <w:bCs/>
        </w:rPr>
        <w:t>Izv. prof. dr. sc. Igor Vuletić</w:t>
      </w:r>
    </w:p>
    <w:p w14:paraId="7C42F909" w14:textId="3058CC3A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</w:p>
    <w:p w14:paraId="599F8D95" w14:textId="3452F891" w:rsidR="00A8407D" w:rsidRPr="00A8407D" w:rsidRDefault="00A8407D" w:rsidP="00CF0D91">
      <w:pPr>
        <w:pStyle w:val="NormalWeb"/>
        <w:spacing w:before="0" w:beforeAutospacing="0" w:after="150" w:afterAutospacing="0"/>
        <w:jc w:val="center"/>
      </w:pPr>
      <w:r w:rsidRPr="00A8407D">
        <w:t>Ž I V O T O P I S</w:t>
      </w:r>
    </w:p>
    <w:p w14:paraId="08155ED7" w14:textId="77777777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</w:p>
    <w:p w14:paraId="6497C8EA" w14:textId="77777777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</w:p>
    <w:p w14:paraId="6D0C2C5D" w14:textId="36E404C5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  <w:r w:rsidRPr="00A8407D">
        <w:t>Rođen je u Osijeku 4. studenog 1982., gdje je završio osnovnu i srednju školu. Diplomirao je na Pravnom fakultetu u Osijeku 16. ožujka 2006. Tijekom studija nagrađivan je dekanovom i rektorovom nagradom te je obavljao dužnost suca-porotnika na kaznenom odjelu Općinskog suda u Osijeku. Doktorirao je na Pravnom fakultetu u Zagrebu 19. prosinca 2011. godine.</w:t>
      </w:r>
    </w:p>
    <w:p w14:paraId="070ED79C" w14:textId="77777777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  <w:r w:rsidRPr="00A8407D">
        <w:t>Od 2006. godine je zaposlen na Pravnom fakultetu u Osijeku. Od 2014. do 2017. je bio prodekan za nastavu i studente. U znanstveno-nastavno zvanje izvanrednog profesora izabran je 21. lipnja 2018. Trenutno predaje predmete Kazneno pravo, Međunarodno kazneno pravo te Medicinsko pravo na Integriranom preddiplomskom i diplomskom studiju prava.</w:t>
      </w:r>
    </w:p>
    <w:p w14:paraId="5F723DD5" w14:textId="77777777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  <w:r w:rsidRPr="00A8407D">
        <w:t>U više se navrata usavršavao u inozemstvu. Osobito se ističu boravci na sljedećim institucijama: International Institute of Higher Studies in Criminal Sciences, Siracusa, Italija (2010.); Max Planck Institute for Comparative and International Criminal Law, Freiburg, Njemačka (2011.); Institute of Criminology, Cambridge, V. Britanija (2013); Pravni fakultet Sveučilišta Complutense, Madrid, Španjolska (2015.); Beazley Instite of Health Law, Loyola University, Chicago, SAD (2019.).</w:t>
      </w:r>
    </w:p>
    <w:p w14:paraId="3CBAFD21" w14:textId="77777777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  <w:r w:rsidRPr="00A8407D">
        <w:t>Stalni je gostujući predavač na Normal University of Anhui (Wuhu, Kina), izabran za razdoblje od 2019. – 2024., na kolegiju „Uvod u europsko kazneno pravo“. Od 2014. godine je istraživač, a od 2016. godine prodekan na Istraživačkom centru za europska kaznena prava, ustrojenom pri Shanghai Academy of Social Sciences (Shanghai, Kina). Više puta je održavao pozvana predavanja u zemlji i inozemstvu (Kina, SAD, Južna Koreja, Indija, Litva, Mađarska, V. Britanija).</w:t>
      </w:r>
    </w:p>
    <w:p w14:paraId="6C8DB247" w14:textId="77777777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  <w:r w:rsidRPr="00A8407D">
        <w:t>Bio je član ekspertne radne skupine za izradu priručnika sa smjernicama za prevenciju zlostavljanja žena i djece u organizaciji United Nations Office on Drugs and Crime (Beč, 2018.). U više je navrata predavao na radionicama i okruglim stolovima za praktičare u Hrvatskoj i inozemstvu.</w:t>
      </w:r>
    </w:p>
    <w:p w14:paraId="12FD3F16" w14:textId="78244796" w:rsidR="00A8407D" w:rsidRPr="00A8407D" w:rsidRDefault="00A8407D" w:rsidP="00A8407D">
      <w:pPr>
        <w:pStyle w:val="NormalWeb"/>
        <w:spacing w:before="0" w:beforeAutospacing="0" w:after="150" w:afterAutospacing="0"/>
        <w:jc w:val="both"/>
      </w:pPr>
      <w:r w:rsidRPr="00A8407D">
        <w:t>Autor je ili suautor više od 40 znanstvenih i stručnih članaka te jedne znanstvene knjige Dobitnik je nagrade za znanstvenu izvrsnost koju dodjeljuje Pravni fakultet Osijek (2018.).</w:t>
      </w:r>
    </w:p>
    <w:p w14:paraId="1869FB0C" w14:textId="77777777" w:rsidR="00A8407D" w:rsidRPr="00A8407D" w:rsidRDefault="00A8407D" w:rsidP="00A8407D">
      <w:pPr>
        <w:pStyle w:val="NormalWeb"/>
        <w:spacing w:before="0" w:beforeAutospacing="0" w:after="360" w:afterAutospacing="0"/>
        <w:jc w:val="both"/>
      </w:pPr>
      <w:r w:rsidRPr="00A8407D">
        <w:t>Aktivno govori engleski jezik, služi se njemačkim jezikom.</w:t>
      </w:r>
    </w:p>
    <w:p w14:paraId="6005C292" w14:textId="77777777" w:rsidR="00254AD0" w:rsidRDefault="00254AD0"/>
    <w:sectPr w:rsidR="00254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15"/>
    <w:rsid w:val="00254AD0"/>
    <w:rsid w:val="00A8407D"/>
    <w:rsid w:val="00CF0D91"/>
    <w:rsid w:val="00D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798"/>
  <w15:chartTrackingRefBased/>
  <w15:docId w15:val="{75314965-3939-4FFF-8262-4ED4835B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A840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Vuletić</dc:creator>
  <cp:keywords/>
  <dc:description/>
  <cp:lastModifiedBy>Igor Vuletić</cp:lastModifiedBy>
  <cp:revision>3</cp:revision>
  <dcterms:created xsi:type="dcterms:W3CDTF">2020-10-23T09:56:00Z</dcterms:created>
  <dcterms:modified xsi:type="dcterms:W3CDTF">2020-10-23T09:58:00Z</dcterms:modified>
</cp:coreProperties>
</file>